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BB6" w:rsidRPr="00EC3C9D" w:rsidRDefault="003B0F2A" w:rsidP="00650C14">
      <w:pPr>
        <w:ind w:firstLine="540"/>
        <w:jc w:val="both"/>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9601200" cy="7667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01200" cy="7667625"/>
                    </a:xfrm>
                    <a:prstGeom prst="rect">
                      <a:avLst/>
                    </a:prstGeom>
                    <a:noFill/>
                    <a:ln>
                      <a:noFill/>
                    </a:ln>
                  </pic:spPr>
                </pic:pic>
              </a:graphicData>
            </a:graphic>
          </wp:inline>
        </w:drawing>
      </w:r>
      <w:r w:rsidR="00DD1BB6" w:rsidRPr="00EC3C9D">
        <w:rPr>
          <w:rFonts w:ascii="Times New Roman" w:hAnsi="Times New Roman"/>
          <w:sz w:val="24"/>
          <w:szCs w:val="24"/>
        </w:rPr>
        <w:lastRenderedPageBreak/>
        <w:t xml:space="preserve">Рабочая программа по учебному предмету «Основы безопасности жизнедеятельности» для </w:t>
      </w:r>
      <w:r w:rsidR="00DD1BB6">
        <w:rPr>
          <w:rFonts w:ascii="Times New Roman" w:hAnsi="Times New Roman"/>
          <w:sz w:val="24"/>
          <w:szCs w:val="24"/>
        </w:rPr>
        <w:t>10-11 классов</w:t>
      </w:r>
      <w:r w:rsidR="00DD1BB6" w:rsidRPr="00EC3C9D">
        <w:rPr>
          <w:rFonts w:ascii="Times New Roman" w:hAnsi="Times New Roman"/>
          <w:sz w:val="24"/>
          <w:szCs w:val="24"/>
        </w:rPr>
        <w:t xml:space="preserve"> МБОУ «Сюкеевская средняя общеобразовательная школа» составлена с учетом следующих нормативных документов: </w:t>
      </w:r>
    </w:p>
    <w:p w:rsidR="00DD1BB6" w:rsidRPr="00EC3C9D" w:rsidRDefault="00DD1BB6" w:rsidP="00650C14">
      <w:pPr>
        <w:pStyle w:val="11"/>
        <w:numPr>
          <w:ilvl w:val="0"/>
          <w:numId w:val="6"/>
        </w:numPr>
        <w:ind w:left="0" w:firstLine="360"/>
        <w:jc w:val="both"/>
        <w:rPr>
          <w:rFonts w:ascii="Times New Roman" w:hAnsi="Times New Roman"/>
          <w:sz w:val="24"/>
          <w:szCs w:val="24"/>
        </w:rPr>
      </w:pPr>
      <w:r w:rsidRPr="00EC3C9D">
        <w:rPr>
          <w:rFonts w:ascii="Times New Roman" w:hAnsi="Times New Roman"/>
          <w:bCs/>
          <w:sz w:val="24"/>
          <w:szCs w:val="24"/>
        </w:rPr>
        <w:t>Федерального Государственного образовательного стандарта, утвержденного приказом Министерства образования и науки РФ- Приказ Министерства образования и науки РФ от 17.12.2010 №1897;</w:t>
      </w:r>
    </w:p>
    <w:p w:rsidR="00DD1BB6" w:rsidRPr="00EC3C9D" w:rsidRDefault="00DD1BB6" w:rsidP="00650C14">
      <w:pPr>
        <w:pStyle w:val="11"/>
        <w:numPr>
          <w:ilvl w:val="0"/>
          <w:numId w:val="6"/>
        </w:numPr>
        <w:ind w:left="0" w:firstLine="360"/>
        <w:jc w:val="both"/>
        <w:rPr>
          <w:rFonts w:ascii="Times New Roman" w:hAnsi="Times New Roman"/>
          <w:sz w:val="24"/>
          <w:szCs w:val="24"/>
        </w:rPr>
      </w:pPr>
      <w:r w:rsidRPr="00EC3C9D">
        <w:rPr>
          <w:rFonts w:ascii="Times New Roman" w:hAnsi="Times New Roman"/>
          <w:sz w:val="24"/>
          <w:szCs w:val="24"/>
        </w:rPr>
        <w:t>Основная образовательная программа основного общего образования МБОУ «Сюкеевская средняя общеобразовательная школа » Камско-Устьинского муниципального района Республики Татарстан;</w:t>
      </w:r>
    </w:p>
    <w:p w:rsidR="00DD1BB6" w:rsidRPr="00EC3C9D" w:rsidRDefault="00DD1BB6" w:rsidP="00650C14">
      <w:pPr>
        <w:pStyle w:val="standard0"/>
        <w:numPr>
          <w:ilvl w:val="0"/>
          <w:numId w:val="6"/>
        </w:numPr>
        <w:ind w:left="0" w:firstLine="360"/>
        <w:jc w:val="both"/>
      </w:pPr>
      <w:r w:rsidRPr="00EC3C9D">
        <w:t xml:space="preserve">Учебный план МБОУ «Сюкеевская средняя общеобразовательная школа» Камско-Устьинского муниципального района Республики Татарстан на </w:t>
      </w:r>
      <w:r>
        <w:t>2020-21</w:t>
      </w:r>
      <w:r w:rsidRPr="00EC3C9D">
        <w:t xml:space="preserve"> учебный год;</w:t>
      </w:r>
    </w:p>
    <w:p w:rsidR="00DD1BB6" w:rsidRPr="00EC3C9D" w:rsidRDefault="00DD1BB6" w:rsidP="00650C14">
      <w:pPr>
        <w:pStyle w:val="standard0"/>
        <w:numPr>
          <w:ilvl w:val="0"/>
          <w:numId w:val="6"/>
        </w:numPr>
        <w:ind w:left="0" w:firstLine="360"/>
        <w:jc w:val="both"/>
      </w:pPr>
      <w:r w:rsidRPr="00EC3C9D">
        <w:t xml:space="preserve">Годовой календарный учебный график МБОУ «Сюкеевская средняя общеобразовательная школа» Камско-Устьинского муниципального района Республики Татарстан на </w:t>
      </w:r>
      <w:r>
        <w:t xml:space="preserve">2021-22 </w:t>
      </w:r>
      <w:r w:rsidRPr="00EC3C9D">
        <w:t xml:space="preserve"> учебный год;</w:t>
      </w:r>
    </w:p>
    <w:p w:rsidR="00DD1BB6" w:rsidRPr="00EC3C9D" w:rsidRDefault="00DD1BB6" w:rsidP="00650C14">
      <w:pPr>
        <w:numPr>
          <w:ilvl w:val="0"/>
          <w:numId w:val="6"/>
        </w:numPr>
        <w:spacing w:after="0" w:line="240" w:lineRule="auto"/>
        <w:ind w:left="0" w:firstLine="360"/>
        <w:jc w:val="both"/>
        <w:rPr>
          <w:rFonts w:ascii="Times New Roman" w:hAnsi="Times New Roman"/>
          <w:sz w:val="24"/>
          <w:szCs w:val="24"/>
        </w:rPr>
      </w:pPr>
      <w:r w:rsidRPr="00EC3C9D">
        <w:rPr>
          <w:rFonts w:ascii="Times New Roman" w:hAnsi="Times New Roman"/>
          <w:sz w:val="24"/>
          <w:szCs w:val="24"/>
        </w:rPr>
        <w:t>Положение о рабочей программе МБОУ «Сюкеевская средняя общеобразовательная школа» Камско-Устьинского муниципального района Республики Татарстан.</w:t>
      </w:r>
    </w:p>
    <w:p w:rsidR="00DD1BB6" w:rsidRPr="00EC3C9D" w:rsidRDefault="00DD1BB6" w:rsidP="00650C14">
      <w:pPr>
        <w:numPr>
          <w:ilvl w:val="0"/>
          <w:numId w:val="6"/>
        </w:numPr>
        <w:spacing w:after="0" w:line="240" w:lineRule="auto"/>
        <w:ind w:left="0" w:firstLine="360"/>
        <w:jc w:val="both"/>
        <w:rPr>
          <w:rFonts w:ascii="Times New Roman" w:hAnsi="Times New Roman"/>
          <w:sz w:val="24"/>
          <w:szCs w:val="24"/>
        </w:rPr>
      </w:pPr>
      <w:r w:rsidRPr="00EC3C9D">
        <w:rPr>
          <w:rFonts w:ascii="Times New Roman" w:hAnsi="Times New Roman"/>
          <w:sz w:val="24"/>
          <w:szCs w:val="24"/>
        </w:rPr>
        <w:t xml:space="preserve">На основе Примерной программы основного общего образования по основам безопасности жизнедеятельности и в соответствии  с федеральным компонентом  Государственного стандарта среднего общего образования. </w:t>
      </w:r>
    </w:p>
    <w:p w:rsidR="00DD1BB6" w:rsidRPr="00EC3C9D" w:rsidRDefault="00DD1BB6" w:rsidP="00650C14">
      <w:pPr>
        <w:widowControl w:val="0"/>
        <w:autoSpaceDE w:val="0"/>
        <w:autoSpaceDN w:val="0"/>
        <w:adjustRightInd w:val="0"/>
        <w:spacing w:after="0" w:line="18" w:lineRule="exact"/>
        <w:rPr>
          <w:rFonts w:ascii="Times New Roman" w:hAnsi="Times New Roman"/>
          <w:sz w:val="24"/>
          <w:szCs w:val="24"/>
        </w:rPr>
      </w:pPr>
    </w:p>
    <w:p w:rsidR="00DD1BB6" w:rsidRPr="00EC3C9D" w:rsidRDefault="00DD1BB6" w:rsidP="00650C14">
      <w:pPr>
        <w:widowControl w:val="0"/>
        <w:overflowPunct w:val="0"/>
        <w:autoSpaceDE w:val="0"/>
        <w:autoSpaceDN w:val="0"/>
        <w:adjustRightInd w:val="0"/>
        <w:spacing w:after="0" w:line="250" w:lineRule="auto"/>
        <w:ind w:firstLine="706"/>
        <w:jc w:val="both"/>
        <w:rPr>
          <w:rFonts w:ascii="Times New Roman" w:hAnsi="Times New Roman"/>
          <w:sz w:val="24"/>
          <w:szCs w:val="24"/>
        </w:rPr>
      </w:pPr>
    </w:p>
    <w:p w:rsidR="00DD1BB6" w:rsidRPr="00EC3C9D" w:rsidRDefault="00DD1BB6" w:rsidP="00650C14">
      <w:pPr>
        <w:widowControl w:val="0"/>
        <w:overflowPunct w:val="0"/>
        <w:autoSpaceDE w:val="0"/>
        <w:autoSpaceDN w:val="0"/>
        <w:adjustRightInd w:val="0"/>
        <w:spacing w:after="0" w:line="250" w:lineRule="auto"/>
        <w:ind w:firstLine="706"/>
        <w:jc w:val="both"/>
        <w:rPr>
          <w:rFonts w:ascii="Times New Roman" w:hAnsi="Times New Roman"/>
          <w:sz w:val="24"/>
          <w:szCs w:val="24"/>
        </w:rPr>
      </w:pPr>
      <w:r w:rsidRPr="00EC3C9D">
        <w:rPr>
          <w:rFonts w:ascii="Times New Roman" w:hAnsi="Times New Roman"/>
          <w:sz w:val="24"/>
          <w:szCs w:val="24"/>
        </w:rPr>
        <w:t xml:space="preserve">Для реализации Рабочей программы используется учебник для 9 класса «Основы безопасности жизнедеятельности» (Смирнов А.Т. Хренников Б.О. под редакцией Смирнова А.Т. Москва.Издательство «Просвещение», 2017 г.), </w:t>
      </w:r>
    </w:p>
    <w:p w:rsidR="00DD1BB6" w:rsidRPr="00685710" w:rsidRDefault="00DD1BB6" w:rsidP="00685710">
      <w:pPr>
        <w:pStyle w:val="a3"/>
        <w:spacing w:after="0" w:line="240" w:lineRule="auto"/>
        <w:jc w:val="both"/>
        <w:rPr>
          <w:rFonts w:ascii="Times New Roman" w:hAnsi="Times New Roman"/>
          <w:sz w:val="24"/>
          <w:szCs w:val="24"/>
        </w:rPr>
      </w:pPr>
    </w:p>
    <w:p w:rsidR="00DD1BB6" w:rsidRPr="00685710" w:rsidRDefault="00DD1BB6" w:rsidP="00685710">
      <w:pPr>
        <w:pStyle w:val="a3"/>
        <w:spacing w:after="0" w:line="240" w:lineRule="auto"/>
        <w:ind w:firstLine="567"/>
        <w:jc w:val="center"/>
        <w:rPr>
          <w:rFonts w:ascii="Times New Roman" w:hAnsi="Times New Roman"/>
          <w:b/>
          <w:bCs/>
          <w:noProof/>
          <w:sz w:val="24"/>
          <w:szCs w:val="24"/>
        </w:rPr>
      </w:pPr>
      <w:r w:rsidRPr="00685710">
        <w:rPr>
          <w:rFonts w:ascii="Times New Roman" w:hAnsi="Times New Roman"/>
          <w:b/>
          <w:bCs/>
          <w:noProof/>
          <w:sz w:val="24"/>
          <w:szCs w:val="24"/>
        </w:rPr>
        <w:t xml:space="preserve">Планируемые результаты освоения учебного предмета «Основы безопасности жизнедеятельности» </w:t>
      </w:r>
    </w:p>
    <w:p w:rsidR="00DD1BB6" w:rsidRPr="00685710" w:rsidRDefault="00DD1BB6" w:rsidP="00685710">
      <w:pPr>
        <w:pStyle w:val="a3"/>
        <w:spacing w:after="0" w:line="240" w:lineRule="auto"/>
        <w:ind w:firstLine="567"/>
        <w:jc w:val="center"/>
        <w:rPr>
          <w:rFonts w:ascii="Times New Roman" w:hAnsi="Times New Roman"/>
          <w:b/>
          <w:bCs/>
          <w:noProof/>
          <w:sz w:val="24"/>
          <w:szCs w:val="24"/>
        </w:rPr>
      </w:pPr>
    </w:p>
    <w:p w:rsidR="00DD1BB6" w:rsidRPr="00685710" w:rsidRDefault="00DD1BB6" w:rsidP="00685710">
      <w:pPr>
        <w:pStyle w:val="a3"/>
        <w:spacing w:after="0" w:line="240" w:lineRule="auto"/>
        <w:ind w:firstLine="567"/>
        <w:rPr>
          <w:rFonts w:ascii="Times New Roman" w:hAnsi="Times New Roman"/>
          <w:b/>
          <w:bCs/>
          <w:noProof/>
          <w:sz w:val="24"/>
          <w:szCs w:val="24"/>
        </w:rPr>
      </w:pPr>
      <w:r w:rsidRPr="00685710">
        <w:rPr>
          <w:rFonts w:ascii="Times New Roman" w:hAnsi="Times New Roman"/>
          <w:b/>
          <w:bCs/>
          <w:noProof/>
          <w:sz w:val="24"/>
          <w:szCs w:val="24"/>
        </w:rPr>
        <w:t>Личностные результаты</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формирование понимания ценности здорового и безопасного образа жизни;</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 xml:space="preserve">освоение гуманистических, демократических и традиционных ценностей многонационального российского общества; воспитание чувства ответственности </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интересов;</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формирование готовности и способности вести диалог с другими людьми и достигать в нём взаимопонимания;</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lastRenderedPageBreak/>
        <w:t>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DD1BB6" w:rsidRPr="00685710"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D1BB6" w:rsidRDefault="00DD1BB6" w:rsidP="00685710">
      <w:pPr>
        <w:pStyle w:val="ac"/>
        <w:numPr>
          <w:ilvl w:val="0"/>
          <w:numId w:val="3"/>
        </w:numPr>
        <w:shd w:val="clear" w:color="auto" w:fill="FFFFFF"/>
        <w:spacing w:before="0" w:beforeAutospacing="0" w:after="0" w:afterAutospacing="0"/>
        <w:jc w:val="both"/>
        <w:rPr>
          <w:color w:val="000000"/>
        </w:rPr>
      </w:pPr>
      <w:r w:rsidRPr="00685710">
        <w:rPr>
          <w:color w:val="000000"/>
        </w:rPr>
        <w:t>формирование антиэкстремистского мышления и антитеррористического поведения, потребностей соблюдать нормы здорового образа жизни, осознанно выполнять правила безопасности жизнедеятельности.</w:t>
      </w:r>
    </w:p>
    <w:p w:rsidR="00DD1BB6" w:rsidRPr="00685710" w:rsidRDefault="00DD1BB6" w:rsidP="001430D7">
      <w:pPr>
        <w:pStyle w:val="ac"/>
        <w:shd w:val="clear" w:color="auto" w:fill="FFFFFF"/>
        <w:spacing w:before="0" w:beforeAutospacing="0" w:after="0" w:afterAutospacing="0"/>
        <w:jc w:val="both"/>
        <w:rPr>
          <w:color w:val="000000"/>
        </w:rPr>
      </w:pPr>
    </w:p>
    <w:p w:rsidR="00DD1BB6" w:rsidRPr="00685710" w:rsidRDefault="00DD1BB6" w:rsidP="00685710">
      <w:pPr>
        <w:pStyle w:val="ac"/>
        <w:shd w:val="clear" w:color="auto" w:fill="FFFFFF"/>
        <w:spacing w:before="0" w:beforeAutospacing="0" w:after="0" w:afterAutospacing="0"/>
        <w:rPr>
          <w:b/>
          <w:color w:val="000000"/>
        </w:rPr>
      </w:pPr>
      <w:r w:rsidRPr="00685710">
        <w:rPr>
          <w:b/>
          <w:color w:val="000000"/>
        </w:rPr>
        <w:t xml:space="preserve">           Метапредметные результаты</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умение 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учебных и познавательных задач;</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умение оценивать правильность выполнения учебной задачи в области безопасности жизнедеятельности, собственные возможности её решения;</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умение определять понятия, создавать обобщения, устанавливать аналоги, классифицировать, самостоятельно выбирать основания и критерии (например, для классификации опасных и чрезвычайных ситуаций, видов террористической и экстремистской деятельности),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умение создавать, применять и преобразовывать знаки и символы, модели и схемы для решения учебных и познавательных задач:</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формирование и развитие компетентности в области использования информационно-коммуникационных технологий;</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освоение приёмов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lastRenderedPageBreak/>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применять теоретические знания в моделировании ситуаций по мерам первой помощи и самопомощи при неотложных состояниях, по формированию здорового образа жизни;</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Коммуникативные:</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взаимодействовать с окружающими, вести конструктивный диалог, понятно выражать свои мысли, слушать собеседника, признавать право другого человека на иное мнение;</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выполнять различные социальные роли в обычной и экстремальной ситуациях, в решении вопросов по обеспечению безопасности личности, общества, государства;</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Регулятивные:</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саморегуляция и самоуправление собственным поведением и деятельностью;</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владение навыками познавательной рефлексии для определения познавательных задач и средств их достижения;</w:t>
      </w:r>
    </w:p>
    <w:p w:rsidR="00DD1BB6" w:rsidRPr="00685710" w:rsidRDefault="00DD1BB6" w:rsidP="00685710">
      <w:pPr>
        <w:pStyle w:val="ac"/>
        <w:numPr>
          <w:ilvl w:val="0"/>
          <w:numId w:val="4"/>
        </w:numPr>
        <w:shd w:val="clear" w:color="auto" w:fill="FFFFFF"/>
        <w:spacing w:before="0" w:beforeAutospacing="0" w:after="0" w:afterAutospacing="0"/>
        <w:jc w:val="both"/>
        <w:rPr>
          <w:color w:val="000000"/>
        </w:rPr>
      </w:pPr>
      <w:r w:rsidRPr="00685710">
        <w:rPr>
          <w:color w:val="000000"/>
        </w:rPr>
        <w:t>владение практическими навыками первой помощи, физической культуры, здорового образа жизни, экологического поведения, психогигиены.</w:t>
      </w:r>
    </w:p>
    <w:p w:rsidR="00DD1BB6" w:rsidRPr="00685710" w:rsidRDefault="00DD1BB6" w:rsidP="00685710">
      <w:pPr>
        <w:pStyle w:val="ac"/>
        <w:shd w:val="clear" w:color="auto" w:fill="FFFFFF"/>
        <w:spacing w:before="0" w:beforeAutospacing="0" w:after="0" w:afterAutospacing="0"/>
        <w:ind w:left="720"/>
        <w:jc w:val="both"/>
        <w:rPr>
          <w:b/>
          <w:color w:val="000000"/>
        </w:rPr>
      </w:pPr>
    </w:p>
    <w:p w:rsidR="00DD1BB6" w:rsidRPr="00685710" w:rsidRDefault="00DD1BB6" w:rsidP="00685710">
      <w:pPr>
        <w:pStyle w:val="ac"/>
        <w:shd w:val="clear" w:color="auto" w:fill="FFFFFF"/>
        <w:spacing w:before="0" w:beforeAutospacing="0" w:after="0" w:afterAutospacing="0"/>
        <w:ind w:left="720"/>
        <w:jc w:val="both"/>
        <w:rPr>
          <w:b/>
          <w:color w:val="000000"/>
        </w:rPr>
      </w:pPr>
      <w:r w:rsidRPr="00685710">
        <w:rPr>
          <w:b/>
          <w:color w:val="000000"/>
        </w:rPr>
        <w:t>Предметные результаты</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ценностные установки, нравственные ориентиры, стратегические приоритеты, мотивы, потребности, принципы мышления и поведения, обеспечивающие выработку индивидуальной культуры безопасности жизнедеятельности, умения предвидеть опасные ситуации, выявлять их причины и возможные последствия, проектировать модели безопасного поведения;</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осознание личной ответственности за формирование культуры семейных отношений;</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умение находить необходимую информацию по вопросам безопасности здоровья, адекватно информировать окружающих и службы экстренной помощи об опасной ситуации;</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умение сотрудничать с другими людьми, находить компромиссное решение в сложной ситуации;</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грамотное обращение с бытовыми приборами, техническими устройствами;</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соблюдение правил дорожного движения и поведения на транспорте;</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умение оказывать первую помощь, знание номеров телефонов экстренных служб;</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накопление опыта физического и психического совершенствования средствами спортивно – оздоровительной деятельности, здорового образа жизни;</w:t>
      </w:r>
    </w:p>
    <w:p w:rsidR="00DD1BB6" w:rsidRPr="00685710" w:rsidRDefault="00DD1BB6" w:rsidP="00685710">
      <w:pPr>
        <w:pStyle w:val="ac"/>
        <w:numPr>
          <w:ilvl w:val="0"/>
          <w:numId w:val="5"/>
        </w:numPr>
        <w:shd w:val="clear" w:color="auto" w:fill="FFFFFF"/>
        <w:spacing w:before="0" w:beforeAutospacing="0" w:after="0" w:afterAutospacing="0"/>
        <w:jc w:val="both"/>
        <w:rPr>
          <w:color w:val="000000"/>
        </w:rPr>
      </w:pPr>
      <w:r w:rsidRPr="00685710">
        <w:rPr>
          <w:color w:val="000000"/>
        </w:rPr>
        <w:t>соблюдение рационального режима труда и отдыха для того, чтобы выдерживать высокую умственную нагрузку старшеклассников.</w:t>
      </w:r>
    </w:p>
    <w:p w:rsidR="00DD1BB6" w:rsidRPr="00685710" w:rsidRDefault="00DD1BB6" w:rsidP="00685710">
      <w:pPr>
        <w:pStyle w:val="a3"/>
        <w:spacing w:after="0" w:line="240" w:lineRule="auto"/>
        <w:jc w:val="center"/>
        <w:rPr>
          <w:rFonts w:ascii="Times New Roman" w:hAnsi="Times New Roman"/>
          <w:b/>
          <w:sz w:val="24"/>
          <w:szCs w:val="24"/>
        </w:rPr>
      </w:pPr>
    </w:p>
    <w:p w:rsidR="00DD1BB6" w:rsidRPr="00685710" w:rsidRDefault="00DD1BB6" w:rsidP="00685710">
      <w:pPr>
        <w:pStyle w:val="a3"/>
        <w:spacing w:after="0" w:line="240" w:lineRule="auto"/>
        <w:jc w:val="center"/>
        <w:rPr>
          <w:rFonts w:ascii="Times New Roman" w:hAnsi="Times New Roman"/>
          <w:b/>
          <w:sz w:val="24"/>
          <w:szCs w:val="24"/>
        </w:rPr>
      </w:pPr>
      <w:r w:rsidRPr="00685710">
        <w:rPr>
          <w:rFonts w:ascii="Times New Roman" w:hAnsi="Times New Roman"/>
          <w:b/>
          <w:sz w:val="24"/>
          <w:szCs w:val="24"/>
        </w:rPr>
        <w:t>Содержание учебного предмета</w:t>
      </w:r>
    </w:p>
    <w:p w:rsidR="00DD1BB6" w:rsidRPr="00685710" w:rsidRDefault="00DD1BB6" w:rsidP="00685710">
      <w:pPr>
        <w:pStyle w:val="a3"/>
        <w:spacing w:after="0" w:line="240" w:lineRule="auto"/>
        <w:jc w:val="center"/>
        <w:rPr>
          <w:rFonts w:ascii="Times New Roman" w:hAnsi="Times New Roman"/>
          <w:b/>
          <w:sz w:val="24"/>
          <w:szCs w:val="24"/>
        </w:rPr>
      </w:pPr>
    </w:p>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b/>
          <w:sz w:val="24"/>
          <w:szCs w:val="24"/>
        </w:rPr>
        <w:t>10 класс</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b/>
          <w:bCs/>
          <w:sz w:val="24"/>
          <w:szCs w:val="24"/>
        </w:rPr>
        <w:t xml:space="preserve">Модуль I. Основы безопасности личности, общества и государства (17 часов)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Раздел I. Основы комплексной безопасности (15 часов)</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lastRenderedPageBreak/>
        <w:t xml:space="preserve">Tема 1. Обеспечение личной безопасности в повседневной жизни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1.1. Автономное пребывание человека в природной среде. Автономное пребывание человека в природе. Добровольная и вынужденная автономия. Причины, приводящие человека к автономному существованию в природе. Способы подготовки человека к автономному существованию в природной среде.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1.2. Практическая подготовка к автономному пребыванию в природной среде. Ориентирование на местности. Способы определения сторон горизонта. Определение своего местонахождения и направления движения на местности. Подготовка к выходу на природу. Порядок движения по маршруту. Определение места для бивака и организация бивачных работ. Разведение костра, приготовление пищи на костре, меры пожарной безопасности.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1.3. Обеспечение личной безопасности на дорогах. Основные причины дорожно-транспортного травматизма. Роль «человеческого фактора» в возникновении ДТП. Правила безопасного поведения на дорогах пешеходов и пассажиров. Общие обязанности водителя. Уровень культуры водителя и безопасность на дорогах.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1.4. Обеспечение личной безопасности в криминогенных ситуациях. 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1.5. Правила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1.6. Уголовная ответственность за участие в террористической деятельности. Уголовная ответственность за подготовку и совершение террористического акта (совершение взрыва, поджога или иных действий, создающих опасность гибели людей). Уголовная ответственность за захват заложников; заведомо ложное сообщение об акте терроризма; организация незаконного вооруженного формирования или участие в нем.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2. Личная безопасность в условиях чрезвычайных ситуаций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2.1. Чрезвычайные ситуации природного характера. Чрезвычайные ситуации природного характера, причины их возникновения и возможные последствия.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2.2. Рекомендации населению по обеспечению личной безопасности в условиях чрезвычайной ситуации природного характера. Рекомендации населению по правилам безопасного поведения в условиях чрезвычайных ситуаций природного характера: геологического, метеорологического, гидрологического и биологического происхождения.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2.3. Чрезвычайные ситуации техногенного характера. Чрезвычайные ситуации техногенного характера, причины их возникновения и возможные последствия.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2.4. Рекомендации населению по обеспечению личной безопасности в условиях чрезвычайной ситуации техногенного характера. Рекомендации населению по безопасному поведению в случае возникновения аварии на радиационно опасном, на химически опасном, на взрывопожароопасном, на гидротехническом объектах.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3. Современный комплекс проблем безопасности социального характера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3.1. Военные угрозы национальной безопасности России. Военные угрозы национальной безопасности России. Национальные интересы России в военной сфере, защита ее независимости, суверенитета, территориальной целостности, обеспечение условий для мирного, демократического развития государства.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3.2. Характер современных войн и вооруженных конфликтов. Вооруженный конфликт, локальная война, региональная война, крупномасштабная война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3. 3. Международный терроризм — угроза национальной безопасности России. Терроризм — общие понятия и определения. Характеристика современной террористической деятельности в России. Международный терроризм как социальное явление.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3.4. Виды террористических актов, их цели и способы осуществления. Основные виды терроризма по средствам, используемым при осуществлении террористических актов, а также в зависимости от того, против кого направлен террор и какие перед ним поставлены цели. Основные черты, которые характеризуют современный терроризм.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3.5. Наркотизм и национальная безопасность России. Наркотизм как преступное социальное явление по незаконному рас-пространению наркотиков среди населения ради получения прибыли. Основные составляющие наркотизма.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Раздел II. Защита населения от чрезвычайных ситуаций (2 часа)</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4. Нормативно-правовая база Российской Федерации по обеспечению безопасности личности, общества и государства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4.1. Законы и другие нормативно-правовые акты Российской Федерации по обеспечению безопасности. Положения Конституции Российской Федерации, 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природного и техногенного характера», «О безопасности», «О пожарной безопасности», «О гражданской обороне», «О противодействии терроризму» и др.). Краткое содержание основных положений законов, права и обязанности граждан.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4.2. Единая государственная система предупреждения и ликвидации чрезвычайных ситуаций (РСЧС). Единая государственная система предупреждения и ликвидации чрезвычайных ситуаций, ее предназначение, структура и основные задачи.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b/>
          <w:bCs/>
          <w:sz w:val="24"/>
          <w:szCs w:val="24"/>
        </w:rPr>
        <w:t>Модуль II. Основы медицинских знаний и здорового образа жизни (6 часов)</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III. Основы здорового образа жизни и медицинских знаний (6 часов)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5. Здоровый образ жизни и его составляющие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5.1. Здоровый образ жизни — индивидуальная система поведения человека. Общие понятия о режиме жизнедеятельности, и его значение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развития человека, его физических и духовных качеств.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5.2. Биологические ритмы и их влияние на работоспособность человека. Основные понятия о биологических ритмах человека. 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5.3. Значение двигательной активности и физической культуры для здоровья человека. Значение двигательной активности для здоровья человека в процессе его жизнедеятельности. Необходимость выработки привычек к систематическим занятиям физической культурой для обеспечения высокого уровня работоспособности и долголетия.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5.4. Вредные привычки, их влияние на здоровье. Профилактика вредных привычек Вредные привычки и их социальные последствия. Курение и упот-ребление алкоголя — разновидность наркомании. Наркомания — это заболевание, возникающее в результате употребления наркотиков и психотропных веществ. Профилактика наркомании.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6. Основы медицинских знаний и профилактика инфекционных заболеваний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6.1. Сохранение и укрепление здоровья — важнейшая составляющая подготовки молодежи к военной службе и трудовой деятельности. Здоровье человека, общие понятия и определения. Здоровье индивидуальное и общественное.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6.2. Основные инфекционные заболевания, их классификация и профилактика. 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w:t>
      </w:r>
      <w:r w:rsidRPr="00685710">
        <w:rPr>
          <w:rFonts w:ascii="Times New Roman" w:hAnsi="Times New Roman"/>
          <w:sz w:val="24"/>
          <w:szCs w:val="24"/>
        </w:rPr>
        <w:lastRenderedPageBreak/>
        <w:t>профилактике. Наиболее характерные инфекционные заболевания, механизм передачи инфекции. Профилактика наиболее часто встречающихся инфекционных заболеваний.</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b/>
          <w:bCs/>
          <w:sz w:val="24"/>
          <w:szCs w:val="24"/>
        </w:rPr>
        <w:t>Модуль III. Обеспечение военной безопасности государства (11 часов)</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Раздел IV. Основы обороны государства (11 часов)</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7. Гражданская оборона — составная часть обороноспособности страны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7.1. Гражданская оборона, ее предназначение и основные задачи. 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Организация управления гражданской обороной. Структура управления и органы управления гражданской обороной.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7.2. Современные средства поражения, их поражающие факторы. Ядерное оружие, поражающие факторы ядерного взрыва. Химическое оружие, классификация отравляющих веществ (ОВ) по предназначению и воздействию на организм. Бактериологическое (биологическое) оружие. Современные средства поражения, поражающие факторы. Мероприятия, проводимые по защите населения от современных средств поражения.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7.3. Оповещение и информирование населения о чрезвычайных ситуациях военного и мирного времени. Система оповещения населения о чрезвычайных ситуациях. Порядок подачи сигнала «Внимание всем!». Передача речевой информации о чрезвычайной ситуации, примерное ее содержание, действия населения по сигналам оповещения о чрезвычайных ситуациях.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7.4. Инженерная защита населения от чрезвычайных ситуаций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7.5. Средства индивидуальной защиты. Основные средства защиты органов дыхания и правила их использования. Средства защиты кожи. Медицинские средства защиты и профилактики.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7.6. Организация проведения аварийно-спасательных и других неотложных работ в зоне чрезвычайных ситуаций. 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организация санитарной обработки людей после пребывания их в зонах заражения.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7.7. Организация гражданской обороны в общеобразовательном учреждении. Организация гражданской обороны в общеобразовательном учреждении, ее предназначение. План гражданской обороны образовательного учреждения. Обязанности учащихся.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8. Вооруженные Силы Российской Федерации — защита нашего Отечества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8.1. История создания Вооруженных Сил Российской Федерации. Организация вооруженных сил Московского государства в XIV—XV вв. Военная реформа Ивана Грозного в середине XVI в. Военная реформа Петра I, создание регулярной армии, ее особенности. Военные реформы в России во второй половине XIX в., создание массовой армии. Создание советских Вооруженных Сил, их структура и предназна-чение.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8.2. Память поколений — дни воинской славы России. Дни воинской славы России — дни славных побед, сыгравших решающую роль в истории государства. Основные формы увековечения памяти российских воинов, от-личившихся в сражениях, связанных с днями воинской славы России.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8.3. Состав Вооруженных Сил Российской Федерации. Руководство и управление Вооруженными Силами Российской Федерации Виды и рода войск Вооруженных Сил Российской Федерации, специальные войска, военные округа и флоты. Руководство и уп-равление Вооруженными Силами Российской Федерации.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8.4. Итоговый урок по разделу «Основы обороны государства»</w:t>
      </w:r>
    </w:p>
    <w:p w:rsidR="00DD1BB6" w:rsidRPr="00685710" w:rsidRDefault="00DD1BB6" w:rsidP="00685710">
      <w:pPr>
        <w:pStyle w:val="a3"/>
        <w:spacing w:after="0" w:line="240" w:lineRule="auto"/>
        <w:jc w:val="both"/>
        <w:rPr>
          <w:rFonts w:ascii="Times New Roman" w:hAnsi="Times New Roman"/>
          <w:sz w:val="24"/>
          <w:szCs w:val="24"/>
        </w:rPr>
      </w:pPr>
    </w:p>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b/>
          <w:sz w:val="24"/>
          <w:szCs w:val="24"/>
        </w:rPr>
        <w:t>11 класс</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b/>
          <w:bCs/>
          <w:sz w:val="24"/>
          <w:szCs w:val="24"/>
        </w:rPr>
        <w:t xml:space="preserve">Модуль I. Основы безопасности личности, общества и государства (10 часов)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lastRenderedPageBreak/>
        <w:t>Раздел I. Основы комплексной безопасности (4 часа)</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Tема 1. Обеспечение личной безопасности в повседневной жизни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1.1. Пожарная безопасность. 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Права и обязанности граждан в области пожарной безопасности.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1.2. Правила личной безопасности при пожаре. 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1.3. Обеспечение личной безопасности на водоемах. Особенности состояния водоемов в различное время года. Соблюдение правил безопасности при купании в оборудованных и не оборудованных местах. Безопасный отдых у воды.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1.4. Безопасность в быту. Опасности, возникающие при нарушении правил эксплуатации различных бытовых приборов и систем жизнеобеспечения жилища. Безопасное обращение с электричеством, бытовым газом и средства- ми бытовой химии. Меры безопасности при работе с инструментами. Безопасность и компьютер.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      Защита населения от чрезвычайных ситуаций (6 часов)           </w:t>
      </w:r>
    </w:p>
    <w:p w:rsidR="00DD1BB6" w:rsidRPr="00685710" w:rsidRDefault="00DD1BB6" w:rsidP="00685710">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2. Организационные основы борьбы с терроризмом и наркобизнесом в Российской Федерации.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2.1. 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2.2. Нормативно-правовая база борьбы с терроризмом. Правовая основа противодействия терроризму в современных условиях: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 противодействии терроризму» (от 6 марта 2006 г. № 35-ФЗ); Указ Президента РФ «О мерах по противодействию терроризму» (от 15 февраля 2006 г., № 116).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 2.3. Контртеррористическая операция. Контртеррористическая операция, ее предназначение и условия проведения, состав группировки сил и средств, включаемых в контр- террористическую операцию. Правовой режим контртеррористической операции. Окончание контртеррористической операции.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2.4. Правила поведения при угрозе террористического акта (разбор ситуационных задач). — Правила поведения в случае захвата вас в заложники. — Правила поведения, если подвергались нападению с целью похищения. — Обеспечение безопасности при захвате самолета террористами.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 2.5. Правила поведения при угрозе террористического акта (разбор ситуационных задач). — Обеспечение безопасности при перестрелке. — О порядке приема сообщений, содержащих угрозы террористического характера, по телефону.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 2.6. Наркотизм и национальная безопасность России. Наркотизм как преступное социальное явление по незаконному распространению наркотиков среди населения ради получения прибыли. Основные составляющие наркотизма. </w:t>
      </w:r>
    </w:p>
    <w:p w:rsidR="00DD1BB6" w:rsidRPr="00685710" w:rsidRDefault="00DD1BB6" w:rsidP="00685710">
      <w:pPr>
        <w:spacing w:after="0" w:line="240" w:lineRule="auto"/>
        <w:jc w:val="both"/>
        <w:rPr>
          <w:rFonts w:ascii="Times New Roman" w:hAnsi="Times New Roman"/>
          <w:b/>
          <w:sz w:val="24"/>
          <w:szCs w:val="24"/>
        </w:rPr>
      </w:pPr>
      <w:r w:rsidRPr="00685710">
        <w:rPr>
          <w:rFonts w:ascii="Times New Roman" w:hAnsi="Times New Roman"/>
          <w:b/>
          <w:sz w:val="24"/>
          <w:szCs w:val="24"/>
        </w:rPr>
        <w:t>Модуль II.   Основы медицинских знаний и здорового образа жизни</w:t>
      </w:r>
      <w:r w:rsidRPr="00685710">
        <w:rPr>
          <w:rFonts w:ascii="Times New Roman" w:hAnsi="Times New Roman"/>
          <w:sz w:val="24"/>
          <w:szCs w:val="24"/>
        </w:rPr>
        <w:t xml:space="preserve">  </w:t>
      </w:r>
      <w:r w:rsidRPr="00685710">
        <w:rPr>
          <w:rFonts w:ascii="Times New Roman" w:hAnsi="Times New Roman"/>
          <w:b/>
          <w:sz w:val="24"/>
          <w:szCs w:val="24"/>
        </w:rPr>
        <w:t xml:space="preserve">(14 часов)       </w:t>
      </w:r>
      <w:r w:rsidRPr="00685710">
        <w:rPr>
          <w:rFonts w:ascii="Times New Roman" w:hAnsi="Times New Roman"/>
          <w:sz w:val="24"/>
          <w:szCs w:val="24"/>
        </w:rPr>
        <w:t xml:space="preserve">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sz w:val="24"/>
          <w:szCs w:val="24"/>
        </w:rPr>
        <w:t xml:space="preserve"> </w:t>
      </w:r>
      <w:r w:rsidRPr="00685710">
        <w:rPr>
          <w:rFonts w:ascii="Times New Roman" w:hAnsi="Times New Roman"/>
          <w:b/>
          <w:sz w:val="24"/>
          <w:szCs w:val="24"/>
        </w:rPr>
        <w:t xml:space="preserve">Раздел III.     Основы здорового образа жизни (5 часов)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b/>
          <w:sz w:val="24"/>
          <w:szCs w:val="24"/>
        </w:rPr>
        <w:t>Тема 3.     Нравственность и здоровье</w:t>
      </w:r>
      <w:r w:rsidRPr="00685710">
        <w:rPr>
          <w:rFonts w:ascii="Times New Roman" w:hAnsi="Times New Roman"/>
          <w:sz w:val="24"/>
          <w:szCs w:val="24"/>
        </w:rPr>
        <w:t xml:space="preserve">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3.1. Правила личной гигиены и здоровье. Личная гигиена, общие понятия и определения. Уход за кожей, зубами и волосами. Гигиена одежды. Некоторые понятия об очищении организма.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3.2. Нравственность и здоровье. 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3.3. Инфекции, передаваемые половым путем. 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3.4. Понятия о ВИЧ-инфекции и СПИДе ВИЧ-инфекция и СПИД, краткая характеристика и основные пути заражения. Профилактика ВИЧ-инфекции. Ответственность за зара жение ВИЧ-инфекцией.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3.5. Семья в современном обществе Законодательство и семья. Брак и семья, основные понятия и определения. Условия и порядок заключения брака. Личные права и обязанности супругов. Права и обязанность родителей. </w:t>
      </w:r>
    </w:p>
    <w:p w:rsidR="00DD1BB6" w:rsidRPr="00685710" w:rsidRDefault="00DD1BB6" w:rsidP="00685710">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IV.    Основы медицинских знаний и оказания первой медицинской помощи (9 часов)                                </w:t>
      </w:r>
    </w:p>
    <w:p w:rsidR="00DD1BB6" w:rsidRPr="00685710" w:rsidRDefault="00DD1BB6" w:rsidP="00685710">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4. Первая медицинская помощь при неотложных состояниях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 4.1. Первая медицинская помощь при острой сердечной недостаточности и инсульте. Сердечная недостаточность и причины ее возникновения. Общие правила при оказании первой медицинской помощи. Инсульт, основные причины его возникновения, признаки возникновения. Первая медицинская помощь при инсульте.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     4.2. Первая медицинская помощь при ранениях. Понятие о ране, разновидности ран. Последовательность оказания первой медицинской помощи при ранении. Понятие об асептике и антисептике.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4.3. Основные правила оказания первой медицинской помощи. Наиболее целесообразная последовательность оказания первой медицинской помощи.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4.4. Правила остановки артериального кровотечения. Признаки артериального кровотечения, методы временной остановки кровотечения. Правила наложения давящей повязки, правила наложения жгута. </w:t>
      </w:r>
    </w:p>
    <w:p w:rsidR="00DD1BB6" w:rsidRPr="00685710" w:rsidRDefault="00DD1BB6" w:rsidP="00685710">
      <w:pPr>
        <w:pStyle w:val="a3"/>
        <w:spacing w:after="0" w:line="240" w:lineRule="auto"/>
        <w:jc w:val="both"/>
        <w:rPr>
          <w:rFonts w:ascii="Times New Roman" w:hAnsi="Times New Roman"/>
          <w:sz w:val="24"/>
          <w:szCs w:val="24"/>
        </w:rPr>
      </w:pPr>
      <w:r w:rsidRPr="00685710">
        <w:rPr>
          <w:rFonts w:ascii="Times New Roman" w:hAnsi="Times New Roman"/>
          <w:sz w:val="24"/>
          <w:szCs w:val="24"/>
        </w:rPr>
        <w:t xml:space="preserve">4.5.Способы иммобилизации и переноска пострадавшего. Цель иммобилизации, возможные средства для иммобилизации. Способы переноски пострадавшего.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4.6. Первая медицинская помощь при травмах опорно-двигательного аппарата. Основные виды травм опорно-двигательного аппарата и причины их возникновения. Профилактика травм опорно-двигательного аппарата. Основные правила в оказании первой медицинской помощи при травмах опорно-двигательного аппарата.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4.7. Первая медицинская помощь при черепно-мозговой травме, травме груди, травме живота. Черепно-мозговые травмы, основные причины их возникновения и возможные последствия. Первая медицинская помощь. Травма груди, причины ее возникновения, возможные последствия, первая медицинская помощь. Травма живота, причины ее возникновения, возможные последствия, первая медицинская помощь.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4.8. Первая медицинская помощь при травмах в области таза, при повреждении позвоночника, спины. Травмы тазовой области, причины их возникновения, возможные последствия, первая медицинская помощь. Травма позвоночника, спины, основные виды травм позвоночника, спины, их возможные последствия. Правила оказания первой меди- цинской помощи.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4.9. Первая медицинская помощь при остановке сердца Реанимация. Правила проведения сердечно-легочной реанимации. Непрямой массаж сердца. Искусственная вентиляция легких способом «изо рта в рот» или «изо рта в нос». Сочетание проведения непрямого массажа сердца и искусственной вентиляции легких.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Модуль III.      Обеспечение военной безопасности государства (10 часов)     </w:t>
      </w:r>
    </w:p>
    <w:p w:rsidR="00DD1BB6" w:rsidRPr="00685710" w:rsidRDefault="00DD1BB6" w:rsidP="00685710">
      <w:pPr>
        <w:pStyle w:val="a3"/>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V.    Основы обороны государства                         </w:t>
      </w:r>
    </w:p>
    <w:p w:rsidR="00DD1BB6" w:rsidRPr="00685710" w:rsidRDefault="00DD1BB6" w:rsidP="00685710">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5.   Воинская обязанность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5.1. Основные понятия о воинской обязанности. 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5.2. Организация воинского учета. 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5.3. Первоначальная постановка граждан на воинский учет. Время первоначальной постановки граждан на воинский учет. Состав комиссии по первоначальной постановке граждан на воинский учет. Предназначение профессионально-психологического отбора при первоначальной постановке граждан на воинский учет.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5.4. Обязанности граждан по воинскому учету. Основные обязанности граждан по воинскому учету до призыва их на военную службу и при увольнении с военной службы.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5.5. Обязательная подготовка граждан к военной службе. 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Периоды обязательной подготовки к военной службе и их основное предназначение.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5.6. Требования к индивидуально-психологическим качествам специалистов по сходным воинским должностям. Общие требования к качествам военнослужащих, исполняющих обязанности на должностях связи и наблюдения, водительские должности, технические и прочие воинские должности.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5.7. Подготовка граждан по военно-учетным специальностям. Предназначение подготовки по военно-учетным специальностям. Порядок осуществления отбора граждан для подготовки по военно-учетным специальностям. Льготы, предоставляемые гражданину при призыве на военную службу, прошедшему подготовку по военно-учетной специальности.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5.8. Добровольная подготовка граждан к военной службе. Основное направление добровольной подготовки граждан к военной службе.</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5.9. Организация медицинского освидетельствования граждан при постановке их на воинский учет. 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 состоянию здоровья граждан.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 </w:t>
      </w:r>
    </w:p>
    <w:p w:rsidR="00DD1BB6" w:rsidRPr="00685710" w:rsidRDefault="00DD1BB6" w:rsidP="00685710">
      <w:pPr>
        <w:spacing w:after="0" w:line="240" w:lineRule="auto"/>
        <w:jc w:val="both"/>
        <w:rPr>
          <w:rFonts w:ascii="Times New Roman" w:hAnsi="Times New Roman"/>
          <w:sz w:val="24"/>
          <w:szCs w:val="24"/>
        </w:rPr>
      </w:pPr>
      <w:r w:rsidRPr="00685710">
        <w:rPr>
          <w:rFonts w:ascii="Times New Roman" w:hAnsi="Times New Roman"/>
          <w:sz w:val="24"/>
          <w:szCs w:val="24"/>
        </w:rPr>
        <w:t xml:space="preserve">5.10. Увольнение с военной службы. Увольнение с военной службы и пребывание в запасе. Предназначение запаса, разряды запаса в зависимости от возраста граждан. Военные сборы. </w:t>
      </w:r>
    </w:p>
    <w:p w:rsidR="00DD1BB6" w:rsidRPr="00685710" w:rsidRDefault="00DD1BB6" w:rsidP="00685710">
      <w:pPr>
        <w:spacing w:after="0" w:line="240" w:lineRule="auto"/>
        <w:jc w:val="both"/>
        <w:rPr>
          <w:rFonts w:ascii="Times New Roman" w:hAnsi="Times New Roman"/>
          <w:sz w:val="24"/>
          <w:szCs w:val="24"/>
        </w:rPr>
      </w:pPr>
    </w:p>
    <w:p w:rsidR="00DD1BB6" w:rsidRDefault="00DD1BB6" w:rsidP="00685710">
      <w:pPr>
        <w:pStyle w:val="a3"/>
        <w:spacing w:after="0" w:line="240" w:lineRule="auto"/>
        <w:jc w:val="center"/>
        <w:rPr>
          <w:rFonts w:ascii="Times New Roman" w:hAnsi="Times New Roman"/>
          <w:b/>
          <w:sz w:val="24"/>
          <w:szCs w:val="24"/>
        </w:rPr>
      </w:pPr>
    </w:p>
    <w:p w:rsidR="00DD1BB6" w:rsidRDefault="00DD1BB6" w:rsidP="00685710">
      <w:pPr>
        <w:pStyle w:val="a3"/>
        <w:spacing w:after="0" w:line="240" w:lineRule="auto"/>
        <w:jc w:val="center"/>
        <w:rPr>
          <w:rFonts w:ascii="Times New Roman" w:hAnsi="Times New Roman"/>
          <w:b/>
          <w:sz w:val="24"/>
          <w:szCs w:val="24"/>
        </w:rPr>
      </w:pPr>
    </w:p>
    <w:p w:rsidR="00DD1BB6" w:rsidRDefault="00DD1BB6" w:rsidP="00685710">
      <w:pPr>
        <w:pStyle w:val="a3"/>
        <w:spacing w:after="0" w:line="240" w:lineRule="auto"/>
        <w:jc w:val="center"/>
        <w:rPr>
          <w:rFonts w:ascii="Times New Roman" w:hAnsi="Times New Roman"/>
          <w:b/>
          <w:sz w:val="24"/>
          <w:szCs w:val="24"/>
        </w:rPr>
      </w:pPr>
    </w:p>
    <w:p w:rsidR="00DD1BB6" w:rsidRDefault="00DD1BB6" w:rsidP="00685710">
      <w:pPr>
        <w:pStyle w:val="a3"/>
        <w:spacing w:after="0" w:line="240" w:lineRule="auto"/>
        <w:jc w:val="center"/>
        <w:rPr>
          <w:rFonts w:ascii="Times New Roman" w:hAnsi="Times New Roman"/>
          <w:b/>
          <w:sz w:val="24"/>
          <w:szCs w:val="24"/>
        </w:rPr>
      </w:pPr>
    </w:p>
    <w:p w:rsidR="00DD1BB6" w:rsidRPr="00685710" w:rsidRDefault="00DD1BB6" w:rsidP="00685710">
      <w:pPr>
        <w:pStyle w:val="a3"/>
        <w:spacing w:after="0" w:line="240" w:lineRule="auto"/>
        <w:jc w:val="center"/>
        <w:rPr>
          <w:rFonts w:ascii="Times New Roman" w:hAnsi="Times New Roman"/>
          <w:b/>
          <w:sz w:val="24"/>
          <w:szCs w:val="24"/>
        </w:rPr>
      </w:pPr>
      <w:r w:rsidRPr="00685710">
        <w:rPr>
          <w:rFonts w:ascii="Times New Roman" w:hAnsi="Times New Roman"/>
          <w:b/>
          <w:sz w:val="24"/>
          <w:szCs w:val="24"/>
        </w:rPr>
        <w:t>Тематическое планирование</w:t>
      </w:r>
    </w:p>
    <w:p w:rsidR="00DD1BB6" w:rsidRPr="00685710" w:rsidRDefault="00DD1BB6" w:rsidP="00685710">
      <w:pPr>
        <w:pStyle w:val="a3"/>
        <w:spacing w:after="0" w:line="240" w:lineRule="auto"/>
        <w:jc w:val="center"/>
        <w:rPr>
          <w:rFonts w:ascii="Times New Roman" w:hAnsi="Times New Roman"/>
          <w:b/>
          <w:sz w:val="24"/>
          <w:szCs w:val="24"/>
        </w:rPr>
      </w:pPr>
      <w:r w:rsidRPr="00685710">
        <w:rPr>
          <w:rFonts w:ascii="Times New Roman" w:hAnsi="Times New Roman"/>
          <w:b/>
          <w:sz w:val="24"/>
          <w:szCs w:val="24"/>
        </w:rPr>
        <w:t>10 класс</w:t>
      </w:r>
    </w:p>
    <w:p w:rsidR="00DD1BB6" w:rsidRPr="00685710" w:rsidRDefault="00DD1BB6" w:rsidP="00685710">
      <w:pPr>
        <w:pStyle w:val="a3"/>
        <w:spacing w:after="0" w:line="240" w:lineRule="auto"/>
        <w:jc w:val="both"/>
        <w:rPr>
          <w:rFonts w:ascii="Times New Roman" w:hAnsi="Times New Roman"/>
          <w:sz w:val="24"/>
          <w:szCs w:val="24"/>
        </w:rPr>
      </w:pPr>
    </w:p>
    <w:tbl>
      <w:tblPr>
        <w:tblW w:w="481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90"/>
        <w:gridCol w:w="7650"/>
        <w:gridCol w:w="1372"/>
        <w:gridCol w:w="1014"/>
        <w:gridCol w:w="1017"/>
        <w:gridCol w:w="1597"/>
      </w:tblGrid>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 раздела, темы урока</w:t>
            </w:r>
          </w:p>
        </w:tc>
        <w:tc>
          <w:tcPr>
            <w:tcW w:w="2649"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Содержание (разделы, темы)</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Кол-во часов</w:t>
            </w:r>
          </w:p>
        </w:tc>
        <w:tc>
          <w:tcPr>
            <w:tcW w:w="703" w:type="pct"/>
            <w:gridSpan w:val="2"/>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r>
              <w:rPr>
                <w:rFonts w:ascii="Times New Roman" w:hAnsi="Times New Roman"/>
                <w:sz w:val="24"/>
                <w:szCs w:val="24"/>
              </w:rPr>
              <w:t>Дата</w:t>
            </w: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r>
              <w:rPr>
                <w:rFonts w:ascii="Times New Roman" w:hAnsi="Times New Roman"/>
                <w:sz w:val="24"/>
                <w:szCs w:val="24"/>
              </w:rPr>
              <w:t>Причина корректировки</w:t>
            </w: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tc>
        <w:tc>
          <w:tcPr>
            <w:tcW w:w="2649"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1. Основы комплексной безопасности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15</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r>
              <w:rPr>
                <w:rFonts w:ascii="Times New Roman" w:hAnsi="Times New Roman"/>
                <w:b/>
                <w:sz w:val="24"/>
                <w:szCs w:val="24"/>
              </w:rPr>
              <w:t>план</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r>
              <w:rPr>
                <w:rFonts w:ascii="Times New Roman" w:hAnsi="Times New Roman"/>
                <w:b/>
                <w:sz w:val="24"/>
                <w:szCs w:val="24"/>
              </w:rPr>
              <w:t>факт</w:t>
            </w: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Автономное пребывание человека в природной среде</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Практическая подготовка к автономному пребыванию в природной среде</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Обеспечение личной безопасности на дорогах</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lastRenderedPageBreak/>
              <w:t>4</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Обеспечение личной безопасности в криминогенных ситуациях</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5</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Правила личной безопасности при угрозе террористического акта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6</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Уголовная ответственность за участие в террористической деятельности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7</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Чрезвычайные ситуации природного характера, причины их возникновения и возможные последствия</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8</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Рекомендации населению по обеспечению личной безопасности в условиях чрезвычайной ситуации природного характера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9</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Чрезвычайные ситуации техногенного характера, причины их возникновения и возможные последствия</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10</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Рекомендации населению по обеспечению личной безопасности в условиях чрезвычайной ситуации техногенного характера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11</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Военные угрозы национальной безопасности России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12</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Характер современных войн и вооруженных конфликтов</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13</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Международный терроризм — угроза национальной безопасности России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14</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Виды террористических актов, их цели и способы осуществления</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15</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Наркотизм и национальная безопасность России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b/>
                <w:sz w:val="24"/>
                <w:szCs w:val="24"/>
              </w:rPr>
              <w:t>2. Защита населения от чрезвычайных ситуаций</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2</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16</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Законы и другие нормативно-правовые акты Российской Федерации по обеспечению безопасности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17</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Единая государственная система предупреждения и ликвидации чрезвычайных ситуаций, ее предназначение, структура и основные задачи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b/>
                <w:sz w:val="24"/>
                <w:szCs w:val="24"/>
              </w:rPr>
              <w:t>3. Основы здорового образа жизни и медицинских знаний</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6</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18</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 Здоровый образ жизни </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19</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Биологические ритмы и их влияние на работоспособность человека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20</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Значение двигательной активности и физической культуры для здоровья человека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21</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Вредные привычки, их влияние на здоровье</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22</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Сохранение и укрепление здоровья — важнейшая составляющая подготовки молодежи к военной службе и трудовой деятельности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23</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Основные инфекционные заболевания, их классификация и профилактика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b/>
                <w:sz w:val="24"/>
                <w:szCs w:val="24"/>
              </w:rPr>
              <w:t>4. Основы обороны государства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11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24</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Гражданская оборона, ее предназначение и основные задачи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25</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Современные средства поражения, их поражающие факторы</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26</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Оповещение и информирование населения о чрезвычайных ситуациях военного и мирного времени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27</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Инженерная защита населения от ЧС мирного и военного времени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28</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Средства индивидуальной защиты</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29</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Организация проведения аварийно-спасательных и других неотложных работ в зоне чрезвычайных ситуаций</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30</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Организация гражданской обороны в общеобразовательном учреждении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31</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История создания Вооруженных Сил Российской Федерации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32</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Память поколений — дни воинской славы России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33</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Состав Вооруженных Сил Российской Федерации</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20"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34</w:t>
            </w:r>
          </w:p>
        </w:tc>
        <w:tc>
          <w:tcPr>
            <w:tcW w:w="2649"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Итоговый урок по разделу «Основы обороны государства</w:t>
            </w:r>
          </w:p>
        </w:tc>
        <w:tc>
          <w:tcPr>
            <w:tcW w:w="475"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351"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553"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bl>
    <w:p w:rsidR="00DD1BB6" w:rsidRPr="00685710" w:rsidRDefault="00DD1BB6" w:rsidP="00685710">
      <w:pPr>
        <w:pStyle w:val="a3"/>
        <w:spacing w:after="0" w:line="240" w:lineRule="auto"/>
        <w:rPr>
          <w:rFonts w:ascii="Times New Roman" w:hAnsi="Times New Roman"/>
          <w:b/>
          <w:sz w:val="24"/>
          <w:szCs w:val="24"/>
        </w:rPr>
      </w:pPr>
    </w:p>
    <w:p w:rsidR="00DD1BB6" w:rsidRDefault="00DD1BB6" w:rsidP="00685710">
      <w:pPr>
        <w:spacing w:after="0" w:line="240" w:lineRule="auto"/>
        <w:jc w:val="center"/>
        <w:rPr>
          <w:rFonts w:ascii="Times New Roman" w:hAnsi="Times New Roman"/>
          <w:b/>
          <w:sz w:val="24"/>
          <w:szCs w:val="24"/>
        </w:rPr>
      </w:pPr>
    </w:p>
    <w:p w:rsidR="00DD1BB6" w:rsidRDefault="00DD1BB6" w:rsidP="00685710">
      <w:pPr>
        <w:spacing w:after="0" w:line="240" w:lineRule="auto"/>
        <w:jc w:val="center"/>
        <w:rPr>
          <w:rFonts w:ascii="Times New Roman" w:hAnsi="Times New Roman"/>
          <w:b/>
          <w:sz w:val="24"/>
          <w:szCs w:val="24"/>
        </w:rPr>
      </w:pPr>
    </w:p>
    <w:p w:rsidR="00DD1BB6" w:rsidRDefault="00DD1BB6" w:rsidP="00685710">
      <w:pPr>
        <w:spacing w:after="0" w:line="240" w:lineRule="auto"/>
        <w:jc w:val="center"/>
        <w:rPr>
          <w:rFonts w:ascii="Times New Roman" w:hAnsi="Times New Roman"/>
          <w:b/>
          <w:sz w:val="24"/>
          <w:szCs w:val="24"/>
        </w:rPr>
      </w:pPr>
    </w:p>
    <w:p w:rsidR="00DD1BB6" w:rsidRDefault="00DD1BB6" w:rsidP="00685710">
      <w:pPr>
        <w:spacing w:after="0" w:line="240" w:lineRule="auto"/>
        <w:jc w:val="center"/>
        <w:rPr>
          <w:rFonts w:ascii="Times New Roman" w:hAnsi="Times New Roman"/>
          <w:b/>
          <w:sz w:val="24"/>
          <w:szCs w:val="24"/>
        </w:rPr>
      </w:pPr>
    </w:p>
    <w:p w:rsidR="00DD1BB6" w:rsidRDefault="00DD1BB6" w:rsidP="00685710">
      <w:pPr>
        <w:spacing w:after="0" w:line="240" w:lineRule="auto"/>
        <w:jc w:val="center"/>
        <w:rPr>
          <w:rFonts w:ascii="Times New Roman" w:hAnsi="Times New Roman"/>
          <w:b/>
          <w:sz w:val="24"/>
          <w:szCs w:val="24"/>
        </w:rPr>
      </w:pPr>
    </w:p>
    <w:p w:rsidR="00DD1BB6" w:rsidRDefault="00DD1BB6" w:rsidP="00685710">
      <w:pPr>
        <w:spacing w:after="0" w:line="240" w:lineRule="auto"/>
        <w:jc w:val="center"/>
        <w:rPr>
          <w:rFonts w:ascii="Times New Roman" w:hAnsi="Times New Roman"/>
          <w:b/>
          <w:sz w:val="24"/>
          <w:szCs w:val="24"/>
        </w:rPr>
      </w:pPr>
    </w:p>
    <w:p w:rsidR="00DD1BB6" w:rsidRPr="00685710" w:rsidRDefault="00DD1BB6" w:rsidP="00685710">
      <w:pPr>
        <w:spacing w:after="0" w:line="240" w:lineRule="auto"/>
        <w:jc w:val="center"/>
        <w:rPr>
          <w:rFonts w:ascii="Times New Roman" w:hAnsi="Times New Roman"/>
          <w:b/>
          <w:sz w:val="24"/>
          <w:szCs w:val="24"/>
        </w:rPr>
      </w:pPr>
      <w:r w:rsidRPr="00685710">
        <w:rPr>
          <w:rFonts w:ascii="Times New Roman" w:hAnsi="Times New Roman"/>
          <w:b/>
          <w:sz w:val="24"/>
          <w:szCs w:val="24"/>
        </w:rPr>
        <w:t>11 класс</w:t>
      </w:r>
    </w:p>
    <w:tbl>
      <w:tblPr>
        <w:tblW w:w="499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85"/>
        <w:gridCol w:w="7425"/>
        <w:gridCol w:w="1391"/>
        <w:gridCol w:w="1391"/>
        <w:gridCol w:w="1391"/>
        <w:gridCol w:w="1612"/>
      </w:tblGrid>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 раздела, темы урока</w:t>
            </w:r>
          </w:p>
        </w:tc>
        <w:tc>
          <w:tcPr>
            <w:tcW w:w="248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Содержание (разделы, темы)</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Кол-во часов</w:t>
            </w:r>
          </w:p>
        </w:tc>
        <w:tc>
          <w:tcPr>
            <w:tcW w:w="952" w:type="pct"/>
            <w:gridSpan w:val="2"/>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r>
              <w:rPr>
                <w:rFonts w:ascii="Times New Roman" w:hAnsi="Times New Roman"/>
                <w:sz w:val="24"/>
                <w:szCs w:val="24"/>
              </w:rPr>
              <w:t>Дата</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r>
              <w:rPr>
                <w:rFonts w:ascii="Times New Roman" w:hAnsi="Times New Roman"/>
                <w:sz w:val="24"/>
                <w:szCs w:val="24"/>
              </w:rPr>
              <w:t>Причина корректировки.</w:t>
            </w: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tc>
        <w:tc>
          <w:tcPr>
            <w:tcW w:w="248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b/>
                <w:sz w:val="24"/>
                <w:szCs w:val="24"/>
              </w:rPr>
              <w:t>1. Основы комплексной безопасности</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4</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r>
              <w:rPr>
                <w:rFonts w:ascii="Times New Roman" w:hAnsi="Times New Roman"/>
                <w:b/>
                <w:sz w:val="24"/>
                <w:szCs w:val="24"/>
              </w:rPr>
              <w:t>план</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r>
              <w:rPr>
                <w:rFonts w:ascii="Times New Roman" w:hAnsi="Times New Roman"/>
                <w:b/>
                <w:sz w:val="24"/>
                <w:szCs w:val="24"/>
              </w:rPr>
              <w:t>факт</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Пожарная безопасность, права и обязанности граждан в области пожарной безопасности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Правила личной безопасности при пожаре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Обеспечение личной безопасности на водоемах в различное время года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4</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Обеспечение личной безопасности в различных бытовых ситуациях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b/>
                <w:sz w:val="24"/>
                <w:szCs w:val="24"/>
              </w:rPr>
              <w:t>2. Защита населения от чрезвычайных ситуаций</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6</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5</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Наиболее опасные террористические акты.</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6</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Нормативно-правовая база борьбы с терроризмом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7</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Контртеррористическая операция и условия ее проведения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8</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Правила поведения при угрозе террористического акта (ситуационные задачи)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9</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Правила поведения при угрозе террористического акта (ситуационные задачи)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10</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 Государственная политика противодействия наркотизму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b/>
                <w:sz w:val="24"/>
                <w:szCs w:val="24"/>
              </w:rPr>
              <w:t>3. Основы здорового образа жизни</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5</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11</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Правила личной гигиены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12</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Нравственность и здоровье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13</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Инфекции, передаваемые половым путем. Меры их профилактики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14</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Понятие о ВИЧ-инфекции и СПИДе, меры профилактики ВИЧ-инфекции                             </w:t>
            </w:r>
          </w:p>
        </w:tc>
        <w:tc>
          <w:tcPr>
            <w:tcW w:w="476"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3"/>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3"/>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3"/>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15</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Семья в современном обществе. Законодательство и семья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b/>
                <w:sz w:val="24"/>
                <w:szCs w:val="24"/>
              </w:rPr>
              <w:t>4. Основы медицинских знаний и оказания первой медицинской помощи</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9</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16</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Первая медицинская помощь при острой</w:t>
            </w:r>
          </w:p>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сердечной недостаточности и инсульте</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17</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Первая медицинская помощь при ранениях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18</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Основные правила оказания первой медицинской помощи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19</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Правила остановки артериального кровотечения</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20</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Способы иммобилизации и переноски пострадавшего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21</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Первая медицинская помощь при травмах опорно-двигательного аппарата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rPr>
          <w:trHeight w:val="151"/>
        </w:trPr>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p>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22</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Первая медицинская помощь при черепно-мозговой травме, травме груди, травме живота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23</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Первая медицинская помощь при травмах в области таза, при повреждении позвоночника</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24</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Первая медицинская помощь при остановке сердца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b/>
                <w:sz w:val="24"/>
                <w:szCs w:val="24"/>
              </w:rPr>
              <w:t xml:space="preserve">5. Основы обороны государства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b/>
                <w:sz w:val="24"/>
                <w:szCs w:val="24"/>
              </w:rPr>
            </w:pPr>
            <w:r w:rsidRPr="00685710">
              <w:rPr>
                <w:rFonts w:ascii="Times New Roman" w:hAnsi="Times New Roman"/>
                <w:b/>
                <w:sz w:val="24"/>
                <w:szCs w:val="24"/>
              </w:rPr>
              <w:t>10</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b/>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25</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Основные понятия о воинской обязанности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26</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Организация воинского учета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27</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Первоначальная постановка граждан на воинский учет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28</w:t>
            </w:r>
          </w:p>
        </w:tc>
        <w:tc>
          <w:tcPr>
            <w:tcW w:w="248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rPr>
                <w:rFonts w:ascii="Times New Roman" w:hAnsi="Times New Roman"/>
                <w:sz w:val="24"/>
                <w:szCs w:val="24"/>
              </w:rPr>
            </w:pPr>
            <w:r w:rsidRPr="00685710">
              <w:rPr>
                <w:rFonts w:ascii="Times New Roman" w:hAnsi="Times New Roman"/>
                <w:sz w:val="24"/>
                <w:szCs w:val="24"/>
              </w:rPr>
              <w:t xml:space="preserve">Обязанности граждан по воинскому учету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29</w:t>
            </w:r>
          </w:p>
        </w:tc>
        <w:tc>
          <w:tcPr>
            <w:tcW w:w="2488" w:type="pct"/>
            <w:shd w:val="clear" w:color="auto" w:fill="FFFFFF"/>
            <w:tcMar>
              <w:top w:w="0" w:type="dxa"/>
              <w:left w:w="10" w:type="dxa"/>
              <w:bottom w:w="0" w:type="dxa"/>
              <w:right w:w="10" w:type="dxa"/>
            </w:tcMar>
          </w:tcPr>
          <w:p w:rsidR="00DD1BB6" w:rsidRPr="00685710" w:rsidRDefault="00DD1BB6" w:rsidP="00EC38AB">
            <w:pPr>
              <w:spacing w:after="0" w:line="240" w:lineRule="auto"/>
              <w:rPr>
                <w:rFonts w:ascii="Times New Roman" w:hAnsi="Times New Roman"/>
                <w:sz w:val="24"/>
                <w:szCs w:val="24"/>
              </w:rPr>
            </w:pPr>
            <w:r w:rsidRPr="00685710">
              <w:rPr>
                <w:rFonts w:ascii="Times New Roman" w:hAnsi="Times New Roman"/>
                <w:sz w:val="24"/>
                <w:szCs w:val="24"/>
              </w:rPr>
              <w:t>Обязательная подготовка граждан к военной</w:t>
            </w:r>
            <w:r>
              <w:rPr>
                <w:rFonts w:ascii="Times New Roman" w:hAnsi="Times New Roman"/>
                <w:sz w:val="24"/>
                <w:szCs w:val="24"/>
              </w:rPr>
              <w:t xml:space="preserve"> </w:t>
            </w:r>
            <w:r w:rsidRPr="00685710">
              <w:rPr>
                <w:rFonts w:ascii="Times New Roman" w:hAnsi="Times New Roman"/>
                <w:sz w:val="24"/>
                <w:szCs w:val="24"/>
              </w:rPr>
              <w:t xml:space="preserve">службе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30</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Требования к индивидуально-психологическим качествам специалистов по сходным воинским должностям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31</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Подготовка граждан по военно-учетным специальностям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3"/>
              <w:spacing w:after="0" w:line="240" w:lineRule="auto"/>
              <w:jc w:val="center"/>
              <w:rPr>
                <w:rFonts w:ascii="Times New Roman" w:hAnsi="Times New Roman"/>
                <w:sz w:val="24"/>
                <w:szCs w:val="24"/>
              </w:rPr>
            </w:pPr>
            <w:r w:rsidRPr="00685710">
              <w:rPr>
                <w:rFonts w:ascii="Times New Roman" w:hAnsi="Times New Roman"/>
                <w:sz w:val="24"/>
                <w:szCs w:val="24"/>
              </w:rPr>
              <w:t xml:space="preserve">32 </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Добровольная подготовка граждан к военной службе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33</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Организация медицинского освидетельствования граждан при постановке их на воинский учет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r w:rsidR="00DD1BB6" w:rsidRPr="00685710">
        <w:tc>
          <w:tcPr>
            <w:tcW w:w="608"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34</w:t>
            </w:r>
          </w:p>
        </w:tc>
        <w:tc>
          <w:tcPr>
            <w:tcW w:w="2488" w:type="pct"/>
            <w:shd w:val="clear" w:color="auto" w:fill="FFFFFF"/>
            <w:tcMar>
              <w:top w:w="0" w:type="dxa"/>
              <w:left w:w="10" w:type="dxa"/>
              <w:bottom w:w="0" w:type="dxa"/>
              <w:right w:w="10" w:type="dxa"/>
            </w:tcMar>
          </w:tcPr>
          <w:p w:rsidR="00DD1BB6" w:rsidRPr="00685710" w:rsidRDefault="00DD1BB6" w:rsidP="00685710">
            <w:pPr>
              <w:spacing w:after="0" w:line="240" w:lineRule="auto"/>
              <w:rPr>
                <w:rFonts w:ascii="Times New Roman" w:hAnsi="Times New Roman"/>
                <w:sz w:val="24"/>
                <w:szCs w:val="24"/>
              </w:rPr>
            </w:pPr>
            <w:r w:rsidRPr="00685710">
              <w:rPr>
                <w:rFonts w:ascii="Times New Roman" w:hAnsi="Times New Roman"/>
                <w:sz w:val="24"/>
                <w:szCs w:val="24"/>
              </w:rPr>
              <w:t xml:space="preserve">Увольнение с военной службы и пребывание в запасе                                              </w:t>
            </w:r>
          </w:p>
        </w:tc>
        <w:tc>
          <w:tcPr>
            <w:tcW w:w="476" w:type="pct"/>
            <w:shd w:val="clear" w:color="auto" w:fill="FFFFFF"/>
            <w:tcMar>
              <w:top w:w="0" w:type="dxa"/>
              <w:left w:w="10" w:type="dxa"/>
              <w:bottom w:w="0" w:type="dxa"/>
              <w:right w:w="10" w:type="dxa"/>
            </w:tcMar>
          </w:tcPr>
          <w:p w:rsidR="00DD1BB6" w:rsidRPr="00685710" w:rsidRDefault="00DD1BB6" w:rsidP="00685710">
            <w:pPr>
              <w:pStyle w:val="aa"/>
              <w:spacing w:after="0" w:line="240" w:lineRule="auto"/>
              <w:jc w:val="center"/>
              <w:rPr>
                <w:rFonts w:ascii="Times New Roman" w:hAnsi="Times New Roman"/>
                <w:sz w:val="24"/>
                <w:szCs w:val="24"/>
              </w:rPr>
            </w:pPr>
            <w:r w:rsidRPr="00685710">
              <w:rPr>
                <w:rFonts w:ascii="Times New Roman" w:hAnsi="Times New Roman"/>
                <w:sz w:val="24"/>
                <w:szCs w:val="24"/>
              </w:rPr>
              <w:t>1</w:t>
            </w: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c>
          <w:tcPr>
            <w:tcW w:w="476" w:type="pct"/>
            <w:shd w:val="clear" w:color="auto" w:fill="FFFFFF"/>
          </w:tcPr>
          <w:p w:rsidR="00DD1BB6" w:rsidRPr="00685710" w:rsidRDefault="00DD1BB6" w:rsidP="00685710">
            <w:pPr>
              <w:pStyle w:val="aa"/>
              <w:spacing w:after="0" w:line="240" w:lineRule="auto"/>
              <w:jc w:val="center"/>
              <w:rPr>
                <w:rFonts w:ascii="Times New Roman" w:hAnsi="Times New Roman"/>
                <w:sz w:val="24"/>
                <w:szCs w:val="24"/>
              </w:rPr>
            </w:pPr>
          </w:p>
        </w:tc>
      </w:tr>
    </w:tbl>
    <w:p w:rsidR="00DD1BB6" w:rsidRPr="00685710" w:rsidRDefault="00DD1BB6" w:rsidP="00685710">
      <w:pPr>
        <w:pStyle w:val="a3"/>
        <w:spacing w:after="0" w:line="240" w:lineRule="auto"/>
        <w:rPr>
          <w:rFonts w:ascii="Times New Roman" w:hAnsi="Times New Roman"/>
          <w:sz w:val="24"/>
          <w:szCs w:val="24"/>
        </w:rPr>
      </w:pPr>
    </w:p>
    <w:p w:rsidR="00DD1BB6" w:rsidRPr="00685710" w:rsidRDefault="00DD1BB6" w:rsidP="00685710">
      <w:pPr>
        <w:autoSpaceDE w:val="0"/>
        <w:autoSpaceDN w:val="0"/>
        <w:adjustRightInd w:val="0"/>
        <w:spacing w:after="0" w:line="240" w:lineRule="auto"/>
        <w:jc w:val="both"/>
        <w:rPr>
          <w:rFonts w:ascii="Times New Roman" w:hAnsi="Times New Roman"/>
          <w:sz w:val="24"/>
          <w:szCs w:val="24"/>
        </w:rPr>
      </w:pPr>
    </w:p>
    <w:p w:rsidR="00DD1BB6" w:rsidRPr="00685710" w:rsidRDefault="00DD1BB6" w:rsidP="00685710">
      <w:pPr>
        <w:autoSpaceDE w:val="0"/>
        <w:autoSpaceDN w:val="0"/>
        <w:adjustRightInd w:val="0"/>
        <w:spacing w:after="0" w:line="240" w:lineRule="auto"/>
        <w:jc w:val="both"/>
        <w:rPr>
          <w:rFonts w:ascii="Times New Roman" w:hAnsi="Times New Roman"/>
          <w:sz w:val="24"/>
          <w:szCs w:val="24"/>
        </w:rPr>
      </w:pPr>
    </w:p>
    <w:p w:rsidR="00DD1BB6" w:rsidRPr="00685710" w:rsidRDefault="00DD1BB6" w:rsidP="00685710">
      <w:pPr>
        <w:pStyle w:val="a3"/>
        <w:spacing w:after="0" w:line="240" w:lineRule="auto"/>
        <w:jc w:val="center"/>
        <w:rPr>
          <w:rFonts w:ascii="Times New Roman" w:hAnsi="Times New Roman"/>
          <w:sz w:val="24"/>
          <w:szCs w:val="24"/>
        </w:rPr>
      </w:pPr>
    </w:p>
    <w:p w:rsidR="00DD1BB6" w:rsidRPr="00685710" w:rsidRDefault="00DD1BB6" w:rsidP="00685710">
      <w:pPr>
        <w:pStyle w:val="a3"/>
        <w:spacing w:after="0" w:line="240" w:lineRule="auto"/>
        <w:rPr>
          <w:rFonts w:ascii="Times New Roman" w:hAnsi="Times New Roman"/>
          <w:sz w:val="24"/>
          <w:szCs w:val="24"/>
        </w:rPr>
      </w:pPr>
    </w:p>
    <w:sectPr w:rsidR="00DD1BB6" w:rsidRPr="00685710" w:rsidSect="00A855C0">
      <w:pgSz w:w="16838" w:h="11906" w:orient="landscape"/>
      <w:pgMar w:top="539" w:right="1134" w:bottom="851" w:left="720" w:header="720" w:footer="72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ohit Hindi">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219AF"/>
    <w:multiLevelType w:val="hybridMultilevel"/>
    <w:tmpl w:val="E93069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D9C7F11"/>
    <w:multiLevelType w:val="hybridMultilevel"/>
    <w:tmpl w:val="F878B1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44541B95"/>
    <w:multiLevelType w:val="hybridMultilevel"/>
    <w:tmpl w:val="3CE0C89C"/>
    <w:lvl w:ilvl="0" w:tplc="979E3132">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AE202B3"/>
    <w:multiLevelType w:val="hybridMultilevel"/>
    <w:tmpl w:val="6E08BC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E8F5A93"/>
    <w:multiLevelType w:val="hybridMultilevel"/>
    <w:tmpl w:val="6658B1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F7B11E4"/>
    <w:multiLevelType w:val="hybridMultilevel"/>
    <w:tmpl w:val="A8B0122A"/>
    <w:lvl w:ilvl="0" w:tplc="4EBAA75A">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14"/>
    <w:rsid w:val="000222D6"/>
    <w:rsid w:val="00027319"/>
    <w:rsid w:val="000B6D78"/>
    <w:rsid w:val="000C191D"/>
    <w:rsid w:val="00111C34"/>
    <w:rsid w:val="00126F2C"/>
    <w:rsid w:val="001330D6"/>
    <w:rsid w:val="001408CA"/>
    <w:rsid w:val="001430D7"/>
    <w:rsid w:val="00155120"/>
    <w:rsid w:val="00173533"/>
    <w:rsid w:val="00185611"/>
    <w:rsid w:val="001B3D71"/>
    <w:rsid w:val="00201455"/>
    <w:rsid w:val="00202536"/>
    <w:rsid w:val="00272DA8"/>
    <w:rsid w:val="002924C3"/>
    <w:rsid w:val="00292F1B"/>
    <w:rsid w:val="002947CC"/>
    <w:rsid w:val="002A4A37"/>
    <w:rsid w:val="00306291"/>
    <w:rsid w:val="00314DF0"/>
    <w:rsid w:val="00317692"/>
    <w:rsid w:val="0034497E"/>
    <w:rsid w:val="00391256"/>
    <w:rsid w:val="003A62C2"/>
    <w:rsid w:val="003B0F2A"/>
    <w:rsid w:val="003B7E78"/>
    <w:rsid w:val="004106D8"/>
    <w:rsid w:val="00417D6B"/>
    <w:rsid w:val="004234F0"/>
    <w:rsid w:val="00480F7D"/>
    <w:rsid w:val="00485683"/>
    <w:rsid w:val="0049400A"/>
    <w:rsid w:val="004A0625"/>
    <w:rsid w:val="004C6107"/>
    <w:rsid w:val="004F66CE"/>
    <w:rsid w:val="004F67AA"/>
    <w:rsid w:val="0050557A"/>
    <w:rsid w:val="00513D09"/>
    <w:rsid w:val="0051715A"/>
    <w:rsid w:val="00551E22"/>
    <w:rsid w:val="00580E3B"/>
    <w:rsid w:val="005848A3"/>
    <w:rsid w:val="005A04CA"/>
    <w:rsid w:val="005E58B1"/>
    <w:rsid w:val="00621100"/>
    <w:rsid w:val="006307EE"/>
    <w:rsid w:val="00642A9F"/>
    <w:rsid w:val="006454C7"/>
    <w:rsid w:val="00650C14"/>
    <w:rsid w:val="00656533"/>
    <w:rsid w:val="00685710"/>
    <w:rsid w:val="006B04A6"/>
    <w:rsid w:val="006C2753"/>
    <w:rsid w:val="006C61E3"/>
    <w:rsid w:val="006F3D0F"/>
    <w:rsid w:val="007071DD"/>
    <w:rsid w:val="007669A4"/>
    <w:rsid w:val="007818C9"/>
    <w:rsid w:val="007B65C0"/>
    <w:rsid w:val="007C1808"/>
    <w:rsid w:val="007E0B78"/>
    <w:rsid w:val="00813F44"/>
    <w:rsid w:val="008864BA"/>
    <w:rsid w:val="008A6760"/>
    <w:rsid w:val="008C2938"/>
    <w:rsid w:val="008D0FCC"/>
    <w:rsid w:val="00931955"/>
    <w:rsid w:val="009338ED"/>
    <w:rsid w:val="00950131"/>
    <w:rsid w:val="0099070F"/>
    <w:rsid w:val="009C0521"/>
    <w:rsid w:val="009C51CF"/>
    <w:rsid w:val="00A5783C"/>
    <w:rsid w:val="00A855C0"/>
    <w:rsid w:val="00A873A5"/>
    <w:rsid w:val="00AA28C0"/>
    <w:rsid w:val="00AD3697"/>
    <w:rsid w:val="00AF3B20"/>
    <w:rsid w:val="00B44AE4"/>
    <w:rsid w:val="00B56DDB"/>
    <w:rsid w:val="00B80DB6"/>
    <w:rsid w:val="00BC2A09"/>
    <w:rsid w:val="00BE10ED"/>
    <w:rsid w:val="00BE4DE3"/>
    <w:rsid w:val="00C06C46"/>
    <w:rsid w:val="00C13AA9"/>
    <w:rsid w:val="00C90005"/>
    <w:rsid w:val="00CF686E"/>
    <w:rsid w:val="00D07EAF"/>
    <w:rsid w:val="00DA0BD0"/>
    <w:rsid w:val="00DC0AEC"/>
    <w:rsid w:val="00DD0833"/>
    <w:rsid w:val="00DD1BB6"/>
    <w:rsid w:val="00DE573C"/>
    <w:rsid w:val="00E26422"/>
    <w:rsid w:val="00E46605"/>
    <w:rsid w:val="00E72F53"/>
    <w:rsid w:val="00E83116"/>
    <w:rsid w:val="00EB5995"/>
    <w:rsid w:val="00EC1A70"/>
    <w:rsid w:val="00EC38AB"/>
    <w:rsid w:val="00EC3C9D"/>
    <w:rsid w:val="00EE0D25"/>
    <w:rsid w:val="00EE1215"/>
    <w:rsid w:val="00EE1725"/>
    <w:rsid w:val="00F12814"/>
    <w:rsid w:val="00F14CF6"/>
    <w:rsid w:val="00F329CC"/>
    <w:rsid w:val="00F42DFD"/>
    <w:rsid w:val="00F54B7E"/>
    <w:rsid w:val="00F74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B8961BE-9D6C-47B3-978F-5CAABB99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4B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uiPriority w:val="99"/>
    <w:rsid w:val="00F12814"/>
    <w:pPr>
      <w:tabs>
        <w:tab w:val="left" w:pos="709"/>
      </w:tabs>
      <w:suppressAutoHyphens/>
      <w:spacing w:after="200" w:line="276" w:lineRule="atLeast"/>
    </w:pPr>
    <w:rPr>
      <w:color w:val="00000A"/>
    </w:rPr>
  </w:style>
  <w:style w:type="paragraph" w:customStyle="1" w:styleId="1">
    <w:name w:val="Заголовок1"/>
    <w:basedOn w:val="a3"/>
    <w:next w:val="a4"/>
    <w:uiPriority w:val="99"/>
    <w:rsid w:val="00F12814"/>
    <w:pPr>
      <w:keepNext/>
      <w:suppressLineNumbers/>
      <w:spacing w:before="120" w:after="120"/>
    </w:pPr>
    <w:rPr>
      <w:rFonts w:ascii="Arial" w:hAnsi="Arial" w:cs="Lohit Hindi"/>
      <w:i/>
      <w:iCs/>
      <w:sz w:val="20"/>
      <w:szCs w:val="24"/>
    </w:rPr>
  </w:style>
  <w:style w:type="paragraph" w:styleId="a4">
    <w:name w:val="Body Text"/>
    <w:basedOn w:val="a3"/>
    <w:link w:val="a5"/>
    <w:uiPriority w:val="99"/>
    <w:rsid w:val="00F12814"/>
    <w:pPr>
      <w:spacing w:after="120"/>
    </w:pPr>
  </w:style>
  <w:style w:type="character" w:customStyle="1" w:styleId="a5">
    <w:name w:val="Основной текст Знак"/>
    <w:basedOn w:val="a0"/>
    <w:link w:val="a4"/>
    <w:uiPriority w:val="99"/>
    <w:semiHidden/>
    <w:rsid w:val="00BE10ED"/>
    <w:rPr>
      <w:rFonts w:cs="Times New Roman"/>
    </w:rPr>
  </w:style>
  <w:style w:type="paragraph" w:styleId="a6">
    <w:name w:val="List"/>
    <w:basedOn w:val="a4"/>
    <w:uiPriority w:val="99"/>
    <w:rsid w:val="00F12814"/>
    <w:rPr>
      <w:rFonts w:ascii="Arial" w:hAnsi="Arial" w:cs="Lohit Hindi"/>
    </w:rPr>
  </w:style>
  <w:style w:type="paragraph" w:styleId="a7">
    <w:name w:val="Title"/>
    <w:basedOn w:val="a3"/>
    <w:link w:val="a8"/>
    <w:uiPriority w:val="99"/>
    <w:qFormat/>
    <w:rsid w:val="00F12814"/>
    <w:pPr>
      <w:suppressLineNumbers/>
      <w:spacing w:before="120" w:after="120"/>
    </w:pPr>
    <w:rPr>
      <w:rFonts w:ascii="Arial" w:hAnsi="Arial" w:cs="Lohit Hindi"/>
      <w:i/>
      <w:iCs/>
      <w:sz w:val="20"/>
      <w:szCs w:val="24"/>
    </w:rPr>
  </w:style>
  <w:style w:type="character" w:customStyle="1" w:styleId="a8">
    <w:name w:val="Заголовок Знак"/>
    <w:basedOn w:val="a0"/>
    <w:link w:val="a7"/>
    <w:uiPriority w:val="99"/>
    <w:rsid w:val="00BE10ED"/>
    <w:rPr>
      <w:rFonts w:ascii="Cambria" w:hAnsi="Cambria" w:cs="Times New Roman"/>
      <w:b/>
      <w:bCs/>
      <w:kern w:val="28"/>
      <w:sz w:val="32"/>
      <w:szCs w:val="32"/>
    </w:rPr>
  </w:style>
  <w:style w:type="paragraph" w:styleId="10">
    <w:name w:val="index 1"/>
    <w:basedOn w:val="a"/>
    <w:next w:val="a"/>
    <w:autoRedefine/>
    <w:uiPriority w:val="99"/>
    <w:semiHidden/>
    <w:rsid w:val="00621100"/>
    <w:pPr>
      <w:ind w:left="220" w:hanging="220"/>
    </w:pPr>
  </w:style>
  <w:style w:type="paragraph" w:styleId="a9">
    <w:name w:val="index heading"/>
    <w:basedOn w:val="a3"/>
    <w:uiPriority w:val="99"/>
    <w:semiHidden/>
    <w:rsid w:val="00F12814"/>
  </w:style>
  <w:style w:type="paragraph" w:customStyle="1" w:styleId="aa">
    <w:name w:val="Содержимое таблицы"/>
    <w:basedOn w:val="a3"/>
    <w:uiPriority w:val="99"/>
    <w:rsid w:val="00F12814"/>
    <w:pPr>
      <w:suppressLineNumbers/>
    </w:pPr>
  </w:style>
  <w:style w:type="table" w:styleId="ab">
    <w:name w:val="Table Grid"/>
    <w:basedOn w:val="a1"/>
    <w:uiPriority w:val="99"/>
    <w:rsid w:val="009C51CF"/>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DE573C"/>
    <w:pPr>
      <w:widowControl w:val="0"/>
      <w:suppressAutoHyphens/>
      <w:textAlignment w:val="baseline"/>
    </w:pPr>
    <w:rPr>
      <w:kern w:val="1"/>
      <w:sz w:val="24"/>
      <w:szCs w:val="24"/>
      <w:lang w:eastAsia="hi-IN" w:bidi="hi-IN"/>
    </w:rPr>
  </w:style>
  <w:style w:type="paragraph" w:styleId="ac">
    <w:name w:val="Normal (Web)"/>
    <w:basedOn w:val="a"/>
    <w:uiPriority w:val="99"/>
    <w:rsid w:val="00292F1B"/>
    <w:pPr>
      <w:spacing w:before="100" w:beforeAutospacing="1" w:after="100" w:afterAutospacing="1" w:line="240" w:lineRule="auto"/>
    </w:pPr>
    <w:rPr>
      <w:sz w:val="24"/>
      <w:szCs w:val="24"/>
    </w:rPr>
  </w:style>
  <w:style w:type="paragraph" w:styleId="ad">
    <w:name w:val="No Spacing"/>
    <w:uiPriority w:val="99"/>
    <w:qFormat/>
    <w:rsid w:val="00EE1725"/>
    <w:rPr>
      <w:lang w:eastAsia="en-US"/>
    </w:rPr>
  </w:style>
  <w:style w:type="paragraph" w:styleId="ae">
    <w:name w:val="Balloon Text"/>
    <w:basedOn w:val="a"/>
    <w:link w:val="af"/>
    <w:uiPriority w:val="99"/>
    <w:semiHidden/>
    <w:rsid w:val="000C19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191D"/>
    <w:rPr>
      <w:rFonts w:ascii="Tahoma" w:hAnsi="Tahoma" w:cs="Tahoma"/>
      <w:sz w:val="16"/>
      <w:szCs w:val="16"/>
    </w:rPr>
  </w:style>
  <w:style w:type="paragraph" w:customStyle="1" w:styleId="11">
    <w:name w:val="Без интервала1"/>
    <w:link w:val="af0"/>
    <w:uiPriority w:val="99"/>
    <w:rsid w:val="00650C14"/>
    <w:rPr>
      <w:lang w:eastAsia="en-US"/>
    </w:rPr>
  </w:style>
  <w:style w:type="character" w:customStyle="1" w:styleId="af0">
    <w:name w:val="Без интервала Знак"/>
    <w:link w:val="11"/>
    <w:uiPriority w:val="99"/>
    <w:rsid w:val="00650C14"/>
    <w:rPr>
      <w:sz w:val="22"/>
      <w:lang w:val="ru-RU" w:eastAsia="en-US"/>
    </w:rPr>
  </w:style>
  <w:style w:type="paragraph" w:customStyle="1" w:styleId="standard0">
    <w:name w:val="standard"/>
    <w:basedOn w:val="a"/>
    <w:uiPriority w:val="99"/>
    <w:rsid w:val="00650C14"/>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623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5312</Words>
  <Characters>30281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35522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User</dc:creator>
  <cp:keywords/>
  <dc:description/>
  <cp:lastModifiedBy>User</cp:lastModifiedBy>
  <cp:revision>2</cp:revision>
  <cp:lastPrinted>2021-09-22T15:33:00Z</cp:lastPrinted>
  <dcterms:created xsi:type="dcterms:W3CDTF">2021-11-02T05:25:00Z</dcterms:created>
  <dcterms:modified xsi:type="dcterms:W3CDTF">2021-11-02T05:25:00Z</dcterms:modified>
</cp:coreProperties>
</file>